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DBF" w:rsidRDefault="00C2225F">
      <w:pPr>
        <w:shd w:val="clear" w:color="auto" w:fill="FFFFFF"/>
        <w:spacing w:before="200" w:after="200" w:line="507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Brittany Hodak Short Bio:</w:t>
      </w:r>
    </w:p>
    <w:p w14:paraId="00000002" w14:textId="77777777" w:rsidR="005B5DBF" w:rsidRDefault="00C2225F">
      <w:pPr>
        <w:shd w:val="clear" w:color="auto" w:fill="FFFFFF"/>
        <w:spacing w:before="200" w:after="200" w:line="240" w:lineRule="auto"/>
      </w:pPr>
      <w:r>
        <w:t>Brittany Hodak is an award-winning entrepreneur, speaker, and author who has delivered keynotes across the world to organizations including the United Nations and American Express.</w:t>
      </w:r>
    </w:p>
    <w:p w14:paraId="00000003" w14:textId="77777777" w:rsidR="005B5DBF" w:rsidRDefault="00C2225F">
      <w:pPr>
        <w:shd w:val="clear" w:color="auto" w:fill="FFFFFF"/>
        <w:spacing w:before="200" w:after="200" w:line="240" w:lineRule="auto"/>
      </w:pPr>
      <w:r>
        <w:t>She founded and later sold The Superfan Company, an agency whose client ros</w:t>
      </w:r>
      <w:r>
        <w:t xml:space="preserve">ter included Disney, Amazon, Katy Perry, and Dolly Parton, just to name a few. When she appeared on </w:t>
      </w:r>
      <w:r>
        <w:rPr>
          <w:i/>
        </w:rPr>
        <w:t>Shark Tank</w:t>
      </w:r>
      <w:r>
        <w:t>, she received multiple-six-figure offers from four of the five sharks.</w:t>
      </w:r>
    </w:p>
    <w:p w14:paraId="00000004" w14:textId="77777777" w:rsidR="005B5DBF" w:rsidRDefault="00C2225F">
      <w:pPr>
        <w:shd w:val="clear" w:color="auto" w:fill="FFFFFF"/>
        <w:spacing w:before="200" w:after="200" w:line="240" w:lineRule="auto"/>
      </w:pPr>
      <w:r>
        <w:t>She's appeared on dozens of TV news programs and has published more than 3</w:t>
      </w:r>
      <w:r>
        <w:t xml:space="preserve">00 articles for some of the biggest media brands on the planet, including </w:t>
      </w:r>
      <w:r>
        <w:rPr>
          <w:i/>
        </w:rPr>
        <w:t>Forbes</w:t>
      </w:r>
      <w:r>
        <w:t xml:space="preserve">, </w:t>
      </w:r>
      <w:r>
        <w:rPr>
          <w:i/>
        </w:rPr>
        <w:t>Inc</w:t>
      </w:r>
      <w:r>
        <w:t xml:space="preserve">., and </w:t>
      </w:r>
      <w:r>
        <w:rPr>
          <w:i/>
        </w:rPr>
        <w:t>The</w:t>
      </w:r>
      <w:r>
        <w:t xml:space="preserve"> </w:t>
      </w:r>
      <w:r>
        <w:rPr>
          <w:i/>
        </w:rPr>
        <w:t>Wall Street Journal</w:t>
      </w:r>
      <w:r>
        <w:t>.</w:t>
      </w:r>
    </w:p>
    <w:p w14:paraId="00000005" w14:textId="77777777" w:rsidR="005B5DBF" w:rsidRDefault="005B5DBF"/>
    <w:sectPr w:rsidR="005B5D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F"/>
    <w:rsid w:val="005B5DBF"/>
    <w:rsid w:val="00C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6F095-8175-4AB7-83CE-1C5EB002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Lay</dc:creator>
  <cp:lastModifiedBy>Marcy Lay</cp:lastModifiedBy>
  <cp:revision>2</cp:revision>
  <dcterms:created xsi:type="dcterms:W3CDTF">2022-03-24T16:48:00Z</dcterms:created>
  <dcterms:modified xsi:type="dcterms:W3CDTF">2022-03-24T16:48:00Z</dcterms:modified>
</cp:coreProperties>
</file>